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49" w:rsidRPr="00F42B39" w:rsidRDefault="00500549" w:rsidP="009F1B6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42B39">
        <w:rPr>
          <w:rFonts w:ascii="Times New Roman" w:hAnsi="Times New Roman" w:cs="Times New Roman"/>
          <w:sz w:val="20"/>
          <w:szCs w:val="20"/>
        </w:rPr>
        <w:t>Lipnik,……………..</w:t>
      </w:r>
    </w:p>
    <w:p w:rsidR="005B4CB1" w:rsidRPr="00F42B39" w:rsidRDefault="00F42B39" w:rsidP="009F1B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Nazwisko, imię ……………………………………</w:t>
      </w:r>
    </w:p>
    <w:p w:rsidR="00500549" w:rsidRPr="00F42B39" w:rsidRDefault="00F42B39" w:rsidP="009F1B6C">
      <w:pPr>
        <w:spacing w:line="240" w:lineRule="auto"/>
        <w:ind w:right="38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Adres………………………………………………</w:t>
      </w:r>
    </w:p>
    <w:p w:rsidR="00500549" w:rsidRPr="00F42B39" w:rsidRDefault="00F42B39" w:rsidP="009F1B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…….………………………………………………</w:t>
      </w:r>
    </w:p>
    <w:p w:rsidR="00500549" w:rsidRPr="00F42B39" w:rsidRDefault="00500549" w:rsidP="009F1B6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2B39">
        <w:rPr>
          <w:rFonts w:ascii="Times New Roman" w:hAnsi="Times New Roman" w:cs="Times New Roman"/>
          <w:b/>
          <w:sz w:val="20"/>
          <w:szCs w:val="20"/>
          <w:u w:val="single"/>
        </w:rPr>
        <w:t>Oświadczenie w sprawie pomocy publicznej w rolnictwie</w:t>
      </w:r>
    </w:p>
    <w:p w:rsidR="0059172B" w:rsidRPr="00F42B39" w:rsidRDefault="00500549" w:rsidP="00F42B39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W związku z wnioskiem złożonym w sprawie udzielenia zwrotu podatku akcyzowego zawartego w cenie oleju napędowego wykorzystywanego do produkcji rolnej stanowiącego pomoc publiczną w rolnictwie na podstawie rozporządzenia Komisji (UE) Nr 351/2014 r. uznającego niektóre rodzaje pomocy za zgodne z rynkiem </w:t>
      </w:r>
      <w:r w:rsidR="00CE2F0D" w:rsidRPr="00F42B39">
        <w:rPr>
          <w:rFonts w:ascii="Times New Roman" w:hAnsi="Times New Roman" w:cs="Times New Roman"/>
          <w:sz w:val="20"/>
          <w:szCs w:val="20"/>
        </w:rPr>
        <w:t>wewnętrznym</w:t>
      </w:r>
      <w:r w:rsidRPr="00F42B39">
        <w:rPr>
          <w:rFonts w:ascii="Times New Roman" w:hAnsi="Times New Roman" w:cs="Times New Roman"/>
          <w:sz w:val="20"/>
          <w:szCs w:val="20"/>
        </w:rPr>
        <w:t xml:space="preserve"> w zastosowaniu art. 107 i 108 Traktatu (Dz. Urz. UE </w:t>
      </w:r>
      <w:r w:rsidR="00CE2F0D" w:rsidRPr="00F42B39">
        <w:rPr>
          <w:rFonts w:ascii="Times New Roman" w:hAnsi="Times New Roman" w:cs="Times New Roman"/>
          <w:sz w:val="20"/>
          <w:szCs w:val="20"/>
        </w:rPr>
        <w:t>L 187 z 26.06.2014 , str. 1)</w:t>
      </w:r>
      <w:r w:rsidR="00F42B39">
        <w:rPr>
          <w:rFonts w:ascii="Times New Roman" w:hAnsi="Times New Roman" w:cs="Times New Roman"/>
          <w:sz w:val="20"/>
          <w:szCs w:val="20"/>
        </w:rPr>
        <w:t xml:space="preserve"> </w:t>
      </w:r>
      <w:r w:rsidR="00CE2F0D" w:rsidRPr="00F42B39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CE2F0D" w:rsidRPr="00F42B39" w:rsidRDefault="00AA678B" w:rsidP="00AA678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E2F0D" w:rsidRPr="00F42B39">
        <w:rPr>
          <w:rFonts w:ascii="Times New Roman" w:hAnsi="Times New Roman" w:cs="Times New Roman"/>
          <w:b/>
          <w:sz w:val="20"/>
          <w:szCs w:val="20"/>
        </w:rPr>
        <w:t xml:space="preserve">A). Posiadam formę prawną jako: </w:t>
      </w:r>
    </w:p>
    <w:p w:rsidR="00CE2F0D" w:rsidRPr="00F42B39" w:rsidRDefault="00AA678B" w:rsidP="00AA678B">
      <w:pPr>
        <w:pStyle w:val="Akapitzlist"/>
        <w:spacing w:line="276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E2F0D" w:rsidRPr="00F42B39">
        <w:rPr>
          <w:rFonts w:ascii="Times New Roman" w:hAnsi="Times New Roman" w:cs="Times New Roman"/>
          <w:sz w:val="20"/>
          <w:szCs w:val="20"/>
        </w:rPr>
        <w:t>□ przedsiębiorstwo państwowe</w:t>
      </w:r>
    </w:p>
    <w:p w:rsidR="00CE2F0D" w:rsidRPr="00F42B39" w:rsidRDefault="00CE2F0D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jednoosobowa spółka Skarbu Państwa</w:t>
      </w:r>
    </w:p>
    <w:p w:rsidR="00CE2F0D" w:rsidRPr="00F42B39" w:rsidRDefault="00CE2F0D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jednoosobowa spółka jednostki samorządu terytorialnego w rozumieniu ustawy z dnia 20 grudnia 1996 r. o gospodarce komunalnej</w:t>
      </w:r>
    </w:p>
    <w:p w:rsidR="00CE2F0D" w:rsidRPr="00F42B39" w:rsidRDefault="00CE2F0D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</w:t>
      </w:r>
      <w:r w:rsidR="0059172B" w:rsidRPr="00F42B39">
        <w:rPr>
          <w:rFonts w:ascii="Times New Roman" w:hAnsi="Times New Roman" w:cs="Times New Roman"/>
          <w:sz w:val="20"/>
          <w:szCs w:val="20"/>
        </w:rPr>
        <w:t xml:space="preserve"> </w:t>
      </w:r>
      <w:r w:rsidR="00F42B39" w:rsidRPr="00F42B39">
        <w:rPr>
          <w:rFonts w:ascii="Times New Roman" w:hAnsi="Times New Roman" w:cs="Times New Roman"/>
          <w:sz w:val="20"/>
          <w:szCs w:val="20"/>
        </w:rPr>
        <w:t>i</w:t>
      </w:r>
      <w:r w:rsidRPr="00F42B39">
        <w:rPr>
          <w:rFonts w:ascii="Times New Roman" w:hAnsi="Times New Roman" w:cs="Times New Roman"/>
          <w:sz w:val="20"/>
          <w:szCs w:val="20"/>
        </w:rPr>
        <w:t xml:space="preserve"> konsumentów (Dz.U. 2017 poz. 229)</w:t>
      </w:r>
    </w:p>
    <w:p w:rsidR="00CE2F0D" w:rsidRPr="00F42B39" w:rsidRDefault="00CE2F0D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</w:t>
      </w:r>
      <w:r w:rsidR="00492B86" w:rsidRPr="00F42B39">
        <w:rPr>
          <w:rFonts w:ascii="Times New Roman" w:hAnsi="Times New Roman" w:cs="Times New Roman"/>
          <w:sz w:val="20"/>
          <w:szCs w:val="20"/>
        </w:rPr>
        <w:t xml:space="preserve"> jednostka sektora finansów publicznych w rozumieniu ustawy z dnia 27 sierpnia 2009 r. </w:t>
      </w:r>
      <w:r w:rsidR="0059172B" w:rsidRPr="00F42B3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42B39" w:rsidRPr="00F42B3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9172B" w:rsidRPr="00F42B39">
        <w:rPr>
          <w:rFonts w:ascii="Times New Roman" w:hAnsi="Times New Roman" w:cs="Times New Roman"/>
          <w:sz w:val="20"/>
          <w:szCs w:val="20"/>
        </w:rPr>
        <w:t xml:space="preserve">        </w:t>
      </w:r>
      <w:r w:rsidR="00492B86" w:rsidRPr="00F42B39">
        <w:rPr>
          <w:rFonts w:ascii="Times New Roman" w:hAnsi="Times New Roman" w:cs="Times New Roman"/>
          <w:sz w:val="20"/>
          <w:szCs w:val="20"/>
        </w:rPr>
        <w:t>o finansach publicznych (Dz.U. 2017 poz. 2077)</w:t>
      </w:r>
    </w:p>
    <w:p w:rsidR="00AA678B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beneficjent nienależący do ww. kategorii</w:t>
      </w:r>
    </w:p>
    <w:p w:rsidR="00AA678B" w:rsidRDefault="00AA678B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92B86" w:rsidRPr="00AA678B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b/>
          <w:sz w:val="20"/>
          <w:szCs w:val="20"/>
        </w:rPr>
        <w:t>B) Posiadam kategorię przedsiębiorstwa: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mikroprzedsiębiorstwo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małe przedsiębiorstwo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średnie przedsiębiorstwo</w:t>
      </w:r>
    </w:p>
    <w:p w:rsidR="00492B86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>□ przedsiębiorstwo nienależące do żadnej z powyższych kategorii</w:t>
      </w:r>
    </w:p>
    <w:p w:rsidR="00AA678B" w:rsidRPr="00F42B39" w:rsidRDefault="00AA678B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42B39">
        <w:rPr>
          <w:rFonts w:ascii="Times New Roman" w:hAnsi="Times New Roman" w:cs="Times New Roman"/>
          <w:b/>
          <w:sz w:val="20"/>
          <w:szCs w:val="20"/>
        </w:rPr>
        <w:t xml:space="preserve">C) Prowadzę </w:t>
      </w:r>
      <w:r w:rsidR="0059172B" w:rsidRPr="00F42B39">
        <w:rPr>
          <w:rFonts w:ascii="Times New Roman" w:hAnsi="Times New Roman" w:cs="Times New Roman"/>
          <w:b/>
          <w:sz w:val="20"/>
          <w:szCs w:val="20"/>
        </w:rPr>
        <w:t>działalność określoną klasą PKD: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Pr="00F42B39">
        <w:rPr>
          <w:rFonts w:ascii="Times New Roman" w:hAnsi="Times New Roman" w:cs="Times New Roman"/>
          <w:b/>
          <w:sz w:val="20"/>
          <w:szCs w:val="20"/>
        </w:rPr>
        <w:t>01.11</w:t>
      </w:r>
      <w:r w:rsidRPr="00F42B39">
        <w:rPr>
          <w:rFonts w:ascii="Times New Roman" w:hAnsi="Times New Roman" w:cs="Times New Roman"/>
          <w:sz w:val="20"/>
          <w:szCs w:val="20"/>
        </w:rPr>
        <w:t xml:space="preserve"> Uprawa zbóż, roślin strączkowych i roślin oleistych na nasiona, z wyłączeniem ryżu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Pr="00F42B39">
        <w:rPr>
          <w:rFonts w:ascii="Times New Roman" w:hAnsi="Times New Roman" w:cs="Times New Roman"/>
          <w:b/>
          <w:sz w:val="20"/>
          <w:szCs w:val="20"/>
        </w:rPr>
        <w:t>01.13</w:t>
      </w:r>
      <w:r w:rsidRPr="00F42B39">
        <w:rPr>
          <w:rFonts w:ascii="Times New Roman" w:hAnsi="Times New Roman" w:cs="Times New Roman"/>
          <w:sz w:val="20"/>
          <w:szCs w:val="20"/>
        </w:rPr>
        <w:t xml:space="preserve"> Uprawa warzyw, włączając melony oraz uprawa roślin korzeniowych i roślin bulwiastych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Pr="00F42B39">
        <w:rPr>
          <w:rFonts w:ascii="Times New Roman" w:hAnsi="Times New Roman" w:cs="Times New Roman"/>
          <w:b/>
          <w:sz w:val="20"/>
          <w:szCs w:val="20"/>
        </w:rPr>
        <w:t>01.15</w:t>
      </w:r>
      <w:r w:rsidRPr="00F42B39">
        <w:rPr>
          <w:rFonts w:ascii="Times New Roman" w:hAnsi="Times New Roman" w:cs="Times New Roman"/>
          <w:sz w:val="20"/>
          <w:szCs w:val="20"/>
        </w:rPr>
        <w:t xml:space="preserve"> Uprawa tytoniu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Pr="00F42B39">
        <w:rPr>
          <w:rFonts w:ascii="Times New Roman" w:hAnsi="Times New Roman" w:cs="Times New Roman"/>
          <w:b/>
          <w:sz w:val="20"/>
          <w:szCs w:val="20"/>
        </w:rPr>
        <w:t>01.29</w:t>
      </w:r>
      <w:r w:rsidRPr="00F42B39">
        <w:rPr>
          <w:rFonts w:ascii="Times New Roman" w:hAnsi="Times New Roman" w:cs="Times New Roman"/>
          <w:sz w:val="20"/>
          <w:szCs w:val="20"/>
        </w:rPr>
        <w:t xml:space="preserve"> Uprawa pozostałych roślin wieloletnich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Pr="00F42B39">
        <w:rPr>
          <w:rFonts w:ascii="Times New Roman" w:hAnsi="Times New Roman" w:cs="Times New Roman"/>
          <w:b/>
          <w:sz w:val="20"/>
          <w:szCs w:val="20"/>
        </w:rPr>
        <w:t>01.46</w:t>
      </w:r>
      <w:r w:rsidRPr="00F42B39">
        <w:rPr>
          <w:rFonts w:ascii="Times New Roman" w:hAnsi="Times New Roman" w:cs="Times New Roman"/>
          <w:sz w:val="20"/>
          <w:szCs w:val="20"/>
        </w:rPr>
        <w:t xml:space="preserve"> Chów i hodowla świń</w:t>
      </w:r>
    </w:p>
    <w:p w:rsidR="00492B86" w:rsidRPr="00F42B39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Pr="00F42B39">
        <w:rPr>
          <w:rFonts w:ascii="Times New Roman" w:hAnsi="Times New Roman" w:cs="Times New Roman"/>
          <w:b/>
          <w:sz w:val="20"/>
          <w:szCs w:val="20"/>
        </w:rPr>
        <w:t>01.47</w:t>
      </w:r>
      <w:r w:rsidRPr="00F42B39">
        <w:rPr>
          <w:rFonts w:ascii="Times New Roman" w:hAnsi="Times New Roman" w:cs="Times New Roman"/>
          <w:sz w:val="20"/>
          <w:szCs w:val="20"/>
        </w:rPr>
        <w:t xml:space="preserve"> Chów i hodowla drobiu</w:t>
      </w:r>
    </w:p>
    <w:p w:rsidR="00492B86" w:rsidRDefault="00492B86" w:rsidP="00AA678B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□ </w:t>
      </w:r>
      <w:r w:rsidR="0059172B" w:rsidRPr="00F42B39">
        <w:rPr>
          <w:rFonts w:ascii="Times New Roman" w:hAnsi="Times New Roman" w:cs="Times New Roman"/>
          <w:b/>
          <w:sz w:val="20"/>
          <w:szCs w:val="20"/>
        </w:rPr>
        <w:t>01.50</w:t>
      </w:r>
      <w:r w:rsidR="0059172B" w:rsidRPr="00F42B39">
        <w:rPr>
          <w:rFonts w:ascii="Times New Roman" w:hAnsi="Times New Roman" w:cs="Times New Roman"/>
          <w:sz w:val="20"/>
          <w:szCs w:val="20"/>
        </w:rPr>
        <w:t xml:space="preserve"> </w:t>
      </w:r>
      <w:r w:rsidRPr="00F42B39">
        <w:rPr>
          <w:rFonts w:ascii="Times New Roman" w:hAnsi="Times New Roman" w:cs="Times New Roman"/>
          <w:sz w:val="20"/>
          <w:szCs w:val="20"/>
        </w:rPr>
        <w:t>Uprawy rolne połączone z chowem i hodowlą zwierząt (działalność mieszana)</w:t>
      </w:r>
    </w:p>
    <w:p w:rsidR="00F42B39" w:rsidRDefault="00F42B39" w:rsidP="00F42B39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42B39" w:rsidRDefault="00F42B39" w:rsidP="00F42B39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42B39" w:rsidRDefault="00F42B39" w:rsidP="00F42B39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42B39" w:rsidRDefault="00F42B39" w:rsidP="00F42B39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42B39" w:rsidRPr="00F42B39" w:rsidRDefault="00F42B39" w:rsidP="00F42B39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92B86" w:rsidRPr="00F42B39" w:rsidRDefault="00492B86" w:rsidP="00F42B39">
      <w:pPr>
        <w:pStyle w:val="Akapitzlist"/>
        <w:spacing w:line="276" w:lineRule="auto"/>
        <w:ind w:left="3552" w:firstLine="696"/>
        <w:jc w:val="center"/>
        <w:rPr>
          <w:rFonts w:ascii="Times New Roman" w:hAnsi="Times New Roman" w:cs="Times New Roman"/>
          <w:sz w:val="20"/>
          <w:szCs w:val="20"/>
        </w:rPr>
      </w:pPr>
      <w:r w:rsidRPr="00F42B3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………………………………………………….. </w:t>
      </w:r>
    </w:p>
    <w:p w:rsidR="00492B86" w:rsidRPr="00F42B39" w:rsidRDefault="00492B86" w:rsidP="00F42B39">
      <w:pPr>
        <w:pStyle w:val="Akapitzlist"/>
        <w:spacing w:line="276" w:lineRule="auto"/>
        <w:ind w:left="6480"/>
        <w:rPr>
          <w:rFonts w:ascii="Times New Roman" w:hAnsi="Times New Roman" w:cs="Times New Roman"/>
          <w:i/>
          <w:sz w:val="20"/>
          <w:szCs w:val="20"/>
        </w:rPr>
      </w:pPr>
      <w:r w:rsidRPr="00F42B39">
        <w:rPr>
          <w:rFonts w:ascii="Times New Roman" w:hAnsi="Times New Roman" w:cs="Times New Roman"/>
          <w:i/>
          <w:sz w:val="20"/>
          <w:szCs w:val="20"/>
        </w:rPr>
        <w:t xml:space="preserve">(czytelny podpis) </w:t>
      </w:r>
    </w:p>
    <w:p w:rsidR="00492B86" w:rsidRDefault="00492B86" w:rsidP="009F1B6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A678B" w:rsidRDefault="00AA678B" w:rsidP="009F1B6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A678B" w:rsidRDefault="00AA678B" w:rsidP="009F1B6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503"/>
        <w:gridCol w:w="6785"/>
      </w:tblGrid>
      <w:tr w:rsidR="00AA678B" w:rsidRPr="00922386" w:rsidTr="00042B58">
        <w:tc>
          <w:tcPr>
            <w:tcW w:w="9544" w:type="dxa"/>
            <w:gridSpan w:val="2"/>
          </w:tcPr>
          <w:p w:rsidR="00AA678B" w:rsidRDefault="00AA678B" w:rsidP="00042B58">
            <w:pPr>
              <w:jc w:val="center"/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lastRenderedPageBreak/>
              <w:t xml:space="preserve">Klauzula informacyjna dotycząca przetwarzania danych osobowych na podstawie obowiązku prawnego </w:t>
            </w:r>
          </w:p>
          <w:p w:rsidR="00AA678B" w:rsidRPr="00AA678B" w:rsidRDefault="00AA678B" w:rsidP="00042B58">
            <w:pPr>
              <w:jc w:val="center"/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ciążącego na administratorze</w:t>
            </w:r>
          </w:p>
          <w:p w:rsidR="00AA678B" w:rsidRPr="00AA678B" w:rsidRDefault="00AA678B" w:rsidP="00042B58">
            <w:pPr>
              <w:jc w:val="center"/>
              <w:rPr>
                <w:b/>
                <w:sz w:val="18"/>
                <w:szCs w:val="22"/>
              </w:rPr>
            </w:pPr>
            <w:r w:rsidRPr="00AA678B">
              <w:rPr>
                <w:b/>
                <w:sz w:val="18"/>
              </w:rPr>
              <w:t xml:space="preserve">( </w:t>
            </w:r>
            <w:r w:rsidRPr="00AA678B">
              <w:rPr>
                <w:b/>
                <w:sz w:val="18"/>
                <w:szCs w:val="22"/>
              </w:rPr>
              <w:t>przetwarzanie danych w związku ze zwrotem podatku akcyzowego)</w:t>
            </w:r>
          </w:p>
          <w:p w:rsidR="00AA678B" w:rsidRPr="00AA678B" w:rsidRDefault="00AA678B" w:rsidP="00042B58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TOŻSAMOŚĆ</w:t>
            </w:r>
          </w:p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ADMINISTRATORA</w:t>
            </w:r>
          </w:p>
        </w:tc>
        <w:tc>
          <w:tcPr>
            <w:tcW w:w="7036" w:type="dxa"/>
          </w:tcPr>
          <w:p w:rsid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 xml:space="preserve">Gmina Lipnik ( Urząd Gminy Lipnik) z siedzibą pod adresem 27-540 Lipnik, Lipnik 20, 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w imieniu której obowiązki administratora pełni Wójt Gminy Lipnik.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DANE KONTAKTOWE</w:t>
            </w:r>
          </w:p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ADMINISTRATORA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 xml:space="preserve">Z Wójtem Gminy Lipnik, pełniącym obowiązki administratora w imieniu gminy Lipnik, można się skontaktować pisemnie na adres siedziby administratora: 27-540 Lipnik, Lipnik 20, telefonicznie pod nr 15 8691410 oraz przez adres e-mail: </w:t>
            </w:r>
            <w:hyperlink r:id="rId6" w:history="1">
              <w:r w:rsidRPr="00AA678B">
                <w:rPr>
                  <w:rStyle w:val="Hipercze"/>
                  <w:sz w:val="18"/>
                </w:rPr>
                <w:t>ug@lipnik.pl</w:t>
              </w:r>
            </w:hyperlink>
            <w:r w:rsidRPr="00AA678B">
              <w:rPr>
                <w:sz w:val="18"/>
              </w:rPr>
              <w:t xml:space="preserve"> 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DANE KONTAKTOWE</w:t>
            </w:r>
          </w:p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INSPEKTORA OCHRONY DANYCH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 xml:space="preserve">Wójt Gminy Lipnik wyznaczył inspektora ochrony danych, z którym może 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 xml:space="preserve">się Pani/Pan skontaktować poprzez adres e-mail: </w:t>
            </w:r>
            <w:hyperlink r:id="rId7" w:history="1">
              <w:r w:rsidRPr="00AA678B">
                <w:rPr>
                  <w:rStyle w:val="Hipercze"/>
                  <w:sz w:val="18"/>
                </w:rPr>
                <w:t>iod@lipnik.pl</w:t>
              </w:r>
            </w:hyperlink>
            <w:r w:rsidRPr="00AA678B">
              <w:rPr>
                <w:sz w:val="18"/>
              </w:rPr>
              <w:t>.</w:t>
            </w:r>
          </w:p>
          <w:p w:rsid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 xml:space="preserve">Z inspektorem ochrony danych można się kontaktować we wszystkich sprawach dotyczących przetwarzania danych osobowych oraz korzystania z praw związanych 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z przetwarzaniem danych.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CELE PRZETWARZANIA I PODSTAWA PRAWNA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Pani/Pana dane będą przetwarzane w celach:</w:t>
            </w:r>
          </w:p>
          <w:p w:rsidR="00AA678B" w:rsidRPr="00AA678B" w:rsidRDefault="00AA678B" w:rsidP="00AA678B">
            <w:pPr>
              <w:numPr>
                <w:ilvl w:val="0"/>
                <w:numId w:val="2"/>
              </w:numPr>
              <w:rPr>
                <w:sz w:val="18"/>
              </w:rPr>
            </w:pPr>
            <w:r w:rsidRPr="00AA678B">
              <w:rPr>
                <w:sz w:val="18"/>
              </w:rPr>
              <w:t>uzyskania przez Panią/Pana zwrotu podatku akcyzowego zawartego w cenie oleju napędowego,</w:t>
            </w:r>
          </w:p>
          <w:p w:rsidR="00AA678B" w:rsidRPr="00AA678B" w:rsidRDefault="00AA678B" w:rsidP="00AA678B">
            <w:pPr>
              <w:numPr>
                <w:ilvl w:val="0"/>
                <w:numId w:val="2"/>
              </w:numPr>
              <w:rPr>
                <w:sz w:val="18"/>
              </w:rPr>
            </w:pPr>
            <w:r w:rsidRPr="00AA678B">
              <w:rPr>
                <w:sz w:val="18"/>
              </w:rPr>
              <w:t>egzekucji nienależnie otrzymanego zwrotu podatku akcyzowego.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Pani/Pana dane będą przetwarzane na podstawie ustaw:</w:t>
            </w:r>
          </w:p>
          <w:p w:rsidR="00AA678B" w:rsidRDefault="00AA678B" w:rsidP="00AA678B">
            <w:pPr>
              <w:numPr>
                <w:ilvl w:val="0"/>
                <w:numId w:val="3"/>
              </w:numPr>
              <w:rPr>
                <w:sz w:val="18"/>
              </w:rPr>
            </w:pPr>
            <w:r w:rsidRPr="00AA678B">
              <w:rPr>
                <w:sz w:val="18"/>
              </w:rPr>
              <w:t xml:space="preserve">ustawa z dnia 10 marca 2006 r. o zwrocie podatku akcyzowego zawartego </w:t>
            </w:r>
          </w:p>
          <w:p w:rsidR="00AA678B" w:rsidRPr="00AA678B" w:rsidRDefault="00AA678B" w:rsidP="00AA678B">
            <w:pPr>
              <w:ind w:left="720"/>
              <w:rPr>
                <w:sz w:val="18"/>
              </w:rPr>
            </w:pPr>
            <w:r w:rsidRPr="00AA678B">
              <w:rPr>
                <w:sz w:val="18"/>
              </w:rPr>
              <w:t>w cenie oleju napędowego wykorzystywanego do produkcji rolnej,</w:t>
            </w:r>
          </w:p>
          <w:p w:rsidR="00AA678B" w:rsidRDefault="00AA678B" w:rsidP="00AA678B">
            <w:pPr>
              <w:numPr>
                <w:ilvl w:val="0"/>
                <w:numId w:val="3"/>
              </w:numPr>
              <w:rPr>
                <w:sz w:val="18"/>
              </w:rPr>
            </w:pPr>
            <w:r w:rsidRPr="00AA678B">
              <w:rPr>
                <w:sz w:val="18"/>
              </w:rPr>
              <w:t>ustawa z dnia 17 czerwca 1966 r. o postępow</w:t>
            </w:r>
            <w:r>
              <w:rPr>
                <w:sz w:val="18"/>
              </w:rPr>
              <w:t xml:space="preserve">aniu egzekucyjnym </w:t>
            </w:r>
          </w:p>
          <w:p w:rsidR="00AA678B" w:rsidRPr="00AA678B" w:rsidRDefault="00AA678B" w:rsidP="00AA678B">
            <w:pPr>
              <w:ind w:left="720"/>
              <w:rPr>
                <w:sz w:val="18"/>
              </w:rPr>
            </w:pPr>
            <w:r w:rsidRPr="00AA678B">
              <w:rPr>
                <w:sz w:val="18"/>
              </w:rPr>
              <w:t>w administracji,</w:t>
            </w:r>
          </w:p>
          <w:p w:rsidR="00AA678B" w:rsidRPr="00AA678B" w:rsidRDefault="00AA678B" w:rsidP="00AA678B">
            <w:pPr>
              <w:numPr>
                <w:ilvl w:val="0"/>
                <w:numId w:val="3"/>
              </w:numPr>
              <w:rPr>
                <w:sz w:val="18"/>
              </w:rPr>
            </w:pPr>
            <w:r w:rsidRPr="00AA678B">
              <w:rPr>
                <w:sz w:val="18"/>
              </w:rPr>
              <w:t>ustawa z dnia 29 sierpnia 1997 r.  – Ordynacja podatkowa,</w:t>
            </w:r>
          </w:p>
          <w:p w:rsidR="00AA678B" w:rsidRPr="00AA678B" w:rsidRDefault="00AA678B" w:rsidP="00AA678B">
            <w:pPr>
              <w:numPr>
                <w:ilvl w:val="0"/>
                <w:numId w:val="3"/>
              </w:numPr>
              <w:rPr>
                <w:sz w:val="18"/>
              </w:rPr>
            </w:pPr>
            <w:r w:rsidRPr="00AA678B">
              <w:rPr>
                <w:sz w:val="18"/>
              </w:rPr>
              <w:t>ustawa z dnia 30 kwietnia 2004 r. o postępowaniu w sprawach dotyczących pomocy publicznej,</w:t>
            </w:r>
          </w:p>
          <w:p w:rsidR="00AA678B" w:rsidRPr="00AA678B" w:rsidRDefault="00AA678B" w:rsidP="00AA678B">
            <w:pPr>
              <w:numPr>
                <w:ilvl w:val="0"/>
                <w:numId w:val="3"/>
              </w:numPr>
              <w:rPr>
                <w:sz w:val="18"/>
              </w:rPr>
            </w:pPr>
            <w:r w:rsidRPr="00AA678B">
              <w:rPr>
                <w:sz w:val="18"/>
              </w:rPr>
              <w:t>ustawa z dnia 27 sierpnia 2009 r. o finansach publicznych.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ODBIORCY DANYCH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Pani/Pana dane osobowe mogą być udostę</w:t>
            </w:r>
            <w:r>
              <w:rPr>
                <w:sz w:val="18"/>
              </w:rPr>
              <w:t xml:space="preserve">pniane uprawnionym , zgodnie </w:t>
            </w:r>
            <w:r w:rsidRPr="00AA678B">
              <w:rPr>
                <w:sz w:val="18"/>
              </w:rPr>
              <w:t xml:space="preserve">z przepisami ww. ustaw podmiotom: służbom, organom administracji publicznej, sądom i prokuraturze, komornikom sądowym, państwowym i samorządowym jednostkom organizacyjnym oraz innym podmiotom – w zakresie niezbędnym 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do realizacji zadań publicznych, innym osobom i jednostkom organizacyjnym, jeżeli wykażą interes prawny lub faktyczny w otrzymaniu danych, pod warunkiem uzyskania zgody osób, których dane dotyczą określonych w odrębnych przepisach.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OKRES PRZECHOWYWANIA DANYCH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Pani/Pana dane w rejestrach podatkowych będą przet</w:t>
            </w:r>
            <w:r>
              <w:rPr>
                <w:sz w:val="18"/>
              </w:rPr>
              <w:t xml:space="preserve">warzane </w:t>
            </w:r>
            <w:r w:rsidRPr="00AA678B">
              <w:rPr>
                <w:sz w:val="18"/>
              </w:rPr>
              <w:t>i przechowywane przez okres niezbędny do realizacji celów określonych powyżej,  a po tym czasie przez okres oraz w zakresie wymaganym przez przepisy powszechnie obowiązującego prawa.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PRAWA PODMIOTÓW DANYCH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Przysługuje Pani/Panu prawo dostępu do Pani/Pana danych oraz prawo żądania ich sprostowania.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 xml:space="preserve">Polskim organem nadzoru, zajmującym </w:t>
            </w:r>
            <w:r>
              <w:rPr>
                <w:sz w:val="18"/>
              </w:rPr>
              <w:t xml:space="preserve">się ochroną danych osobowych, </w:t>
            </w:r>
            <w:r w:rsidRPr="00AA678B">
              <w:rPr>
                <w:sz w:val="18"/>
              </w:rPr>
              <w:t>jest Prezes Urzędu Ochrony Danych Osobowych.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ŹRÓDŁO POCHODZENIA DANYCH OSOBOWYCH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Wnioski złożone do Urzędu Gminy Lipnik.</w:t>
            </w:r>
          </w:p>
        </w:tc>
      </w:tr>
      <w:tr w:rsidR="00AA678B" w:rsidRPr="002B5785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INFORMACJA O DOWOLNOŚCI LUB OBOWIĄZKU PODANIA DANYCH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Podanie przez Panią/Pana danych osobowych jest o</w:t>
            </w:r>
            <w:r>
              <w:rPr>
                <w:sz w:val="18"/>
              </w:rPr>
              <w:t xml:space="preserve">bowiązkowe, w sytuacji </w:t>
            </w:r>
            <w:r w:rsidRPr="00AA678B">
              <w:rPr>
                <w:sz w:val="18"/>
              </w:rPr>
              <w:t>gdy przesłankę przetwarzania danych osobowych stanowi przepis prawa.</w:t>
            </w:r>
          </w:p>
        </w:tc>
      </w:tr>
      <w:tr w:rsidR="00AA678B" w:rsidTr="00042B58">
        <w:tc>
          <w:tcPr>
            <w:tcW w:w="2508" w:type="dxa"/>
          </w:tcPr>
          <w:p w:rsidR="00AA678B" w:rsidRPr="00AA678B" w:rsidRDefault="00AA678B" w:rsidP="00042B58">
            <w:pPr>
              <w:rPr>
                <w:b/>
                <w:sz w:val="18"/>
              </w:rPr>
            </w:pPr>
            <w:r w:rsidRPr="00AA678B">
              <w:rPr>
                <w:b/>
                <w:sz w:val="18"/>
              </w:rPr>
              <w:t>INFORMACJA O ZAUTOMATYZOWANYM PODEJMOWANIU DECYZJI ORAZ PROFILOWANIU</w:t>
            </w:r>
          </w:p>
        </w:tc>
        <w:tc>
          <w:tcPr>
            <w:tcW w:w="7036" w:type="dxa"/>
          </w:tcPr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Państwa dane osobowe mogą być przetwarzane w sposób zautomatyzowany</w:t>
            </w:r>
          </w:p>
          <w:p w:rsidR="00AA678B" w:rsidRPr="00AA678B" w:rsidRDefault="00AA678B" w:rsidP="00042B58">
            <w:pPr>
              <w:rPr>
                <w:sz w:val="18"/>
              </w:rPr>
            </w:pPr>
            <w:r w:rsidRPr="00AA678B">
              <w:rPr>
                <w:sz w:val="18"/>
              </w:rPr>
              <w:t>lecz nie będą profilowane.</w:t>
            </w:r>
          </w:p>
        </w:tc>
      </w:tr>
    </w:tbl>
    <w:p w:rsidR="00AA678B" w:rsidRDefault="00AA678B" w:rsidP="009F1B6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A678B" w:rsidRDefault="00AA678B" w:rsidP="00AA678B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78B" w:rsidRDefault="00AA678B" w:rsidP="00AA678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………………………………………………….</w:t>
      </w:r>
    </w:p>
    <w:p w:rsidR="00AA678B" w:rsidRPr="00AA678B" w:rsidRDefault="00AA678B" w:rsidP="00AA678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( czytelny podpis )      </w:t>
      </w:r>
    </w:p>
    <w:p w:rsidR="00AA678B" w:rsidRPr="00AA678B" w:rsidRDefault="00023A35" w:rsidP="00AA678B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A678B" w:rsidRPr="00AA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BFA"/>
    <w:multiLevelType w:val="hybridMultilevel"/>
    <w:tmpl w:val="C00C4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62F3F"/>
    <w:multiLevelType w:val="hybridMultilevel"/>
    <w:tmpl w:val="6EA4E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65070"/>
    <w:multiLevelType w:val="hybridMultilevel"/>
    <w:tmpl w:val="4448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49"/>
    <w:rsid w:val="00023A35"/>
    <w:rsid w:val="00424F43"/>
    <w:rsid w:val="00492B86"/>
    <w:rsid w:val="00500549"/>
    <w:rsid w:val="0059172B"/>
    <w:rsid w:val="005B4CB1"/>
    <w:rsid w:val="006F7039"/>
    <w:rsid w:val="009F1B6C"/>
    <w:rsid w:val="00AA678B"/>
    <w:rsid w:val="00CE2F0D"/>
    <w:rsid w:val="00F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7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B39"/>
    <w:pPr>
      <w:ind w:left="720"/>
      <w:contextualSpacing/>
    </w:pPr>
  </w:style>
  <w:style w:type="table" w:styleId="Tabela-Siatka">
    <w:name w:val="Table Grid"/>
    <w:basedOn w:val="Standardowy"/>
    <w:rsid w:val="00AA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AA6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7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B39"/>
    <w:pPr>
      <w:ind w:left="720"/>
      <w:contextualSpacing/>
    </w:pPr>
  </w:style>
  <w:style w:type="table" w:styleId="Tabela-Siatka">
    <w:name w:val="Table Grid"/>
    <w:basedOn w:val="Standardowy"/>
    <w:rsid w:val="00AA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AA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lip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lip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SIPWS</dc:creator>
  <cp:lastModifiedBy>Magdalena.Zimoląg</cp:lastModifiedBy>
  <cp:revision>2</cp:revision>
  <cp:lastPrinted>2021-02-01T10:45:00Z</cp:lastPrinted>
  <dcterms:created xsi:type="dcterms:W3CDTF">2021-02-01T10:57:00Z</dcterms:created>
  <dcterms:modified xsi:type="dcterms:W3CDTF">2021-02-01T10:57:00Z</dcterms:modified>
</cp:coreProperties>
</file>